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27578A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DD0B08" w:rsidRDefault="0027578A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</w:rPr>
      </w:pPr>
      <w:r>
        <w:rPr>
          <w:rFonts w:eastAsiaTheme="minorHAnsi"/>
          <w:b/>
        </w:rPr>
        <w:t>Рациональное построение по</w:t>
      </w:r>
      <w:r w:rsidR="00DD0B08">
        <w:rPr>
          <w:rFonts w:eastAsiaTheme="minorHAnsi"/>
          <w:b/>
        </w:rPr>
        <w:t xml:space="preserve">дготовительной </w:t>
      </w:r>
      <w:r>
        <w:rPr>
          <w:rFonts w:eastAsiaTheme="minorHAnsi"/>
          <w:b/>
        </w:rPr>
        <w:t>част</w:t>
      </w:r>
      <w:r w:rsidR="00DD0B08">
        <w:rPr>
          <w:rFonts w:eastAsiaTheme="minorHAnsi"/>
          <w:b/>
        </w:rPr>
        <w:t>и</w:t>
      </w:r>
    </w:p>
    <w:p w:rsidR="00E97D8F" w:rsidRPr="00E97D8F" w:rsidRDefault="0027578A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</w:rPr>
      </w:pPr>
      <w:r>
        <w:rPr>
          <w:rFonts w:eastAsiaTheme="minorHAnsi"/>
          <w:b/>
        </w:rPr>
        <w:t xml:space="preserve"> тренировочного занятия</w:t>
      </w:r>
    </w:p>
    <w:p w:rsidR="00FE4C20" w:rsidRPr="00E97D8F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разработать пла</w:t>
      </w:r>
      <w:r w:rsidR="00DD0B08">
        <w:rPr>
          <w:rFonts w:ascii="Times New Roman" w:hAnsi="Times New Roman" w:cs="Times New Roman"/>
          <w:sz w:val="28"/>
          <w:szCs w:val="28"/>
          <w:lang w:eastAsia="ru-RU"/>
        </w:rPr>
        <w:t xml:space="preserve">н проведения подготовительной 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част</w:t>
      </w:r>
      <w:r w:rsidR="00DD0B0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тренировочного занятия в избранном виде спорта.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>При построении программ тренировочных за</w:t>
      </w:r>
      <w:r w:rsidRPr="0027578A">
        <w:rPr>
          <w:szCs w:val="28"/>
        </w:rPr>
        <w:softHyphen/>
        <w:t>нятий особого внимания заслуживает организация вводно-подготовительной и заключительной частей. Раци</w:t>
      </w:r>
      <w:r w:rsidRPr="0027578A">
        <w:rPr>
          <w:szCs w:val="28"/>
        </w:rPr>
        <w:softHyphen/>
        <w:t>ональное построение первой части занятия, спо</w:t>
      </w:r>
      <w:r w:rsidRPr="0027578A">
        <w:rPr>
          <w:szCs w:val="28"/>
        </w:rPr>
        <w:softHyphen/>
        <w:t>собствуя более эффективному врабатыванию, по</w:t>
      </w:r>
      <w:r w:rsidRPr="0027578A">
        <w:rPr>
          <w:szCs w:val="28"/>
        </w:rPr>
        <w:softHyphen/>
        <w:t>могает достичь высокого уровня работоспособ</w:t>
      </w:r>
      <w:r w:rsidRPr="0027578A">
        <w:rPr>
          <w:szCs w:val="28"/>
        </w:rPr>
        <w:softHyphen/>
        <w:t xml:space="preserve">ности в основной части. 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>Основная цель разминки – достижение оптимальной возбудимости ЦНС, мобилизация физиологических функций организма для выполнения относительно более интенсивной мышечной деятельности и «проработка» мышечно-связочного аппарата перед тренировочным занятием или соревнованием.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>Недооценка значения разминки нередко является причиной различного рода травм ОДА, которые не только снижают функциональные возможности организма, но и выводят спортсмена из строя иногда на длительный срок.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 xml:space="preserve">Физиологическая сущность разминки состоит в том, что она способствует повышению возбудимости и подвижности нервных процессов, усиливает дыхание и кровообращение, ускоряет физико-химические процессы ОВ в скелетной мускулатуре. Последнее связано с повышением температуры тела, раскрытием резервных капилляров. В частности, при повышении температуры в работающих мышцах и органах способность </w:t>
      </w:r>
      <w:proofErr w:type="spellStart"/>
      <w:r w:rsidRPr="0027578A">
        <w:rPr>
          <w:szCs w:val="28"/>
          <w:lang w:val="en-US"/>
        </w:rPr>
        <w:t>Hb</w:t>
      </w:r>
      <w:proofErr w:type="spellEnd"/>
      <w:r w:rsidRPr="0027578A">
        <w:rPr>
          <w:szCs w:val="28"/>
        </w:rPr>
        <w:t xml:space="preserve"> удерживать кислород уменьшается, возрастает отдача кислорода клеткам тканей, улучшается эластичность и сократительная способность мышц, что предохраняет их от повреждений и т.д. Разминка способствует также более быстрой врабатываемости организма спортсмена, уменьшению или ликвидации предстартовой лихорадки, апатии.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 xml:space="preserve">Разминка состоит из общей части и специальной. Общая часть разминки включает различные упражнения: ходьбу, бег, ОРУ для рук, ног, туловища и пр. Характер упражнений, их ритм, форма должны соответствовать виду спорта. 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 xml:space="preserve">Специальная часть разминки включает специальные, имитационные и другие упражнения, которые по структуре движений соответствуют той или иной части целостного двигательного акта в избранном для специализации виде спорта. Применение этих упражнений в разминке связано главным образом с подготовкой нервных координационных процессов, обеспечивающих взаимодействие мышц, которые участвуют в выполнении предстоящего упражнения. Интенсивность выполнения специальных упражнений зависит от характера предстоящей работы и должна быть индивидуальной. С помощью специальных упражнений достигается усиление ОВ и теплообразования в организме, мобилизация дыхания, кровообращения и других систем внутренних органов. 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lastRenderedPageBreak/>
        <w:t xml:space="preserve">Большое значение имеет не только продолжительность разминки, но и соответствующий предстоящему упражнению ритм движений и интенсивность их выполнения. Это обеспечивает межмышечную координацию. </w:t>
      </w:r>
      <w:proofErr w:type="gramStart"/>
      <w:r w:rsidRPr="0027578A">
        <w:rPr>
          <w:szCs w:val="28"/>
        </w:rPr>
        <w:t>Важное значение</w:t>
      </w:r>
      <w:proofErr w:type="gramEnd"/>
      <w:r w:rsidRPr="0027578A">
        <w:rPr>
          <w:szCs w:val="28"/>
        </w:rPr>
        <w:t xml:space="preserve"> для высокой координации имеют упражнения на расслабление и растягивание отдельных мышц. Последнее увеличивает также амплитуду движений в суставах.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 xml:space="preserve">Разминка перед кратковременными анаэробными нагрузками способствует повышению интенсивности гликолиза в мышцах. Выполнение нагрузок после разминки сопровождается повышенной активностью ряда окислительных ферментов, более экономным расходованием </w:t>
      </w:r>
      <w:proofErr w:type="spellStart"/>
      <w:r w:rsidRPr="0027578A">
        <w:rPr>
          <w:szCs w:val="28"/>
        </w:rPr>
        <w:t>КрФ</w:t>
      </w:r>
      <w:proofErr w:type="spellEnd"/>
      <w:r w:rsidRPr="0027578A">
        <w:rPr>
          <w:szCs w:val="28"/>
        </w:rPr>
        <w:t xml:space="preserve"> и меньшим усилением гликолиза. </w:t>
      </w:r>
      <w:proofErr w:type="gramStart"/>
      <w:r w:rsidRPr="0027578A">
        <w:rPr>
          <w:szCs w:val="28"/>
        </w:rPr>
        <w:t xml:space="preserve">В результате в мышечной системе создаются лучшие условия для анаэробного </w:t>
      </w:r>
      <w:proofErr w:type="spellStart"/>
      <w:r w:rsidRPr="0027578A">
        <w:rPr>
          <w:szCs w:val="28"/>
        </w:rPr>
        <w:t>ресинтеза</w:t>
      </w:r>
      <w:proofErr w:type="spellEnd"/>
      <w:r w:rsidRPr="0027578A">
        <w:rPr>
          <w:szCs w:val="28"/>
        </w:rPr>
        <w:t xml:space="preserve"> АТФ при выполнении кратковременной работы максимальной мощности.</w:t>
      </w:r>
      <w:proofErr w:type="gramEnd"/>
      <w:r w:rsidRPr="0027578A">
        <w:rPr>
          <w:szCs w:val="28"/>
        </w:rPr>
        <w:t xml:space="preserve"> Большое значение имеет разминка и для улучшения кровообращения в работающих мышцах. Это происходит благодаря увеличению количества раскрытых капилляров и перераспределению тока крови к интенсивно работающим мышцам (кровоснабжение мышц, относительно меньше участвующих в данном двигательном акте, уменьшается).</w:t>
      </w:r>
    </w:p>
    <w:p w:rsidR="00C00657" w:rsidRPr="001F0368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E97D8F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Разработать программу вводно-подготовительной </w:t>
      </w:r>
      <w:r w:rsidR="00DD0B08">
        <w:rPr>
          <w:rFonts w:ascii="Times New Roman" w:hAnsi="Times New Roman" w:cs="Times New Roman"/>
          <w:sz w:val="28"/>
          <w:szCs w:val="28"/>
          <w:lang w:eastAsia="ru-RU"/>
        </w:rPr>
        <w:t>части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тренировочного занятия в избранном виде спорта: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А). Игровые виды спорта: футбол, хоккей, волейбол, баскетбол.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Б). Гимнастика, акробатика.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В). Плавание, гребля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Г). Лыжные гонки.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Д). Тяжелая атлетика.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Е). Легкая атлетика: беговые виды, прыжковые виды, метания.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Ж). Единоборства: бокс, борьба, каратэ.</w:t>
      </w:r>
    </w:p>
    <w:p w:rsidR="00DD0B08" w:rsidRDefault="00DD0B08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Default="00FE4C20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666F3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D0B08" w:rsidRDefault="0027578A" w:rsidP="00DD0B0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578A">
        <w:rPr>
          <w:rFonts w:ascii="Times New Roman" w:hAnsi="Times New Roman" w:cs="Times New Roman"/>
          <w:sz w:val="28"/>
          <w:szCs w:val="28"/>
          <w:lang w:eastAsia="ru-RU"/>
        </w:rPr>
        <w:t xml:space="preserve">Цель и физиологическая сущность разминки. </w:t>
      </w:r>
    </w:p>
    <w:p w:rsidR="0027578A" w:rsidRPr="00DD0B08" w:rsidRDefault="0027578A" w:rsidP="00DD0B0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578A">
        <w:rPr>
          <w:rFonts w:ascii="Times New Roman" w:hAnsi="Times New Roman" w:cs="Times New Roman"/>
          <w:sz w:val="28"/>
          <w:szCs w:val="28"/>
          <w:lang w:eastAsia="ru-RU"/>
        </w:rPr>
        <w:t>Методика построения вводно-подготовительной части занятия</w:t>
      </w:r>
    </w:p>
    <w:sectPr w:rsidR="0027578A" w:rsidRPr="00DD0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F0368"/>
    <w:rsid w:val="0027578A"/>
    <w:rsid w:val="003F0D94"/>
    <w:rsid w:val="00503332"/>
    <w:rsid w:val="00526D5F"/>
    <w:rsid w:val="00530234"/>
    <w:rsid w:val="005C7859"/>
    <w:rsid w:val="005D6E39"/>
    <w:rsid w:val="007711F4"/>
    <w:rsid w:val="00B75D26"/>
    <w:rsid w:val="00BD09FB"/>
    <w:rsid w:val="00C00657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2</cp:revision>
  <dcterms:created xsi:type="dcterms:W3CDTF">2017-11-27T19:38:00Z</dcterms:created>
  <dcterms:modified xsi:type="dcterms:W3CDTF">2017-11-27T19:38:00Z</dcterms:modified>
</cp:coreProperties>
</file>